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05" w:rsidRPr="00286205" w:rsidRDefault="00286205" w:rsidP="008A0687">
      <w:pPr>
        <w:spacing w:after="0"/>
        <w:rPr>
          <w:rFonts w:ascii="Maiandra GD" w:hAnsi="Maiandra GD"/>
          <w:color w:val="0070C0"/>
        </w:rPr>
      </w:pPr>
      <w:r w:rsidRPr="00286205">
        <w:rPr>
          <w:rFonts w:ascii="Maiandra GD" w:hAnsi="Maiandra GD"/>
          <w:color w:val="0070C0"/>
        </w:rPr>
        <w:t>Nom et Prénom</w:t>
      </w:r>
    </w:p>
    <w:p w:rsidR="00286205" w:rsidRPr="00286205" w:rsidRDefault="00286205" w:rsidP="008A0687">
      <w:pPr>
        <w:spacing w:after="0"/>
        <w:rPr>
          <w:rFonts w:ascii="Maiandra GD" w:hAnsi="Maiandra GD"/>
          <w:color w:val="0070C0"/>
        </w:rPr>
      </w:pPr>
      <w:r w:rsidRPr="00286205">
        <w:rPr>
          <w:rFonts w:ascii="Maiandra GD" w:hAnsi="Maiandra GD"/>
          <w:color w:val="0070C0"/>
        </w:rPr>
        <w:t>Adresse</w:t>
      </w:r>
    </w:p>
    <w:p w:rsidR="00286205" w:rsidRDefault="00286205" w:rsidP="008A0687">
      <w:pPr>
        <w:spacing w:after="0"/>
        <w:rPr>
          <w:rFonts w:ascii="Maiandra GD" w:hAnsi="Maiandra GD"/>
        </w:rPr>
      </w:pPr>
    </w:p>
    <w:p w:rsidR="004C2B94" w:rsidRPr="008A0687" w:rsidRDefault="008A0687" w:rsidP="008A0687">
      <w:pPr>
        <w:spacing w:after="0"/>
        <w:rPr>
          <w:rFonts w:ascii="Maiandra GD" w:hAnsi="Maiandra GD"/>
          <w:u w:val="single"/>
        </w:rPr>
      </w:pPr>
      <w:r w:rsidRPr="008A0687">
        <w:rPr>
          <w:rFonts w:ascii="Maiandra GD" w:hAnsi="Maiandra GD"/>
        </w:rPr>
        <w:tab/>
      </w:r>
      <w:r w:rsidRPr="008A0687">
        <w:rPr>
          <w:rFonts w:ascii="Maiandra GD" w:hAnsi="Maiandra GD"/>
        </w:rPr>
        <w:tab/>
      </w:r>
      <w:r w:rsidRPr="008A0687">
        <w:rPr>
          <w:rFonts w:ascii="Maiandra GD" w:hAnsi="Maiandra GD"/>
        </w:rPr>
        <w:tab/>
      </w:r>
      <w:r w:rsidRPr="008A0687">
        <w:rPr>
          <w:rFonts w:ascii="Maiandra GD" w:hAnsi="Maiandra GD"/>
        </w:rPr>
        <w:tab/>
      </w:r>
      <w:r w:rsidRPr="008A0687">
        <w:rPr>
          <w:rFonts w:ascii="Maiandra GD" w:hAnsi="Maiandra GD"/>
        </w:rPr>
        <w:tab/>
      </w:r>
      <w:r w:rsidRPr="008A0687">
        <w:rPr>
          <w:rFonts w:ascii="Maiandra GD" w:hAnsi="Maiandra GD"/>
        </w:rPr>
        <w:tab/>
      </w:r>
      <w:r w:rsidR="00286205">
        <w:rPr>
          <w:rFonts w:ascii="Maiandra GD" w:hAnsi="Maiandra GD"/>
        </w:rPr>
        <w:tab/>
      </w:r>
      <w:r w:rsidRPr="008A0687">
        <w:rPr>
          <w:rFonts w:ascii="Maiandra GD" w:hAnsi="Maiandra GD"/>
        </w:rPr>
        <w:t xml:space="preserve">     </w:t>
      </w:r>
      <w:r w:rsidR="002C02E0" w:rsidRPr="008A0687">
        <w:rPr>
          <w:rFonts w:ascii="Maiandra GD" w:hAnsi="Maiandra GD"/>
          <w:u w:val="single"/>
        </w:rPr>
        <w:t>Recommandée</w:t>
      </w:r>
    </w:p>
    <w:p w:rsidR="002C02E0" w:rsidRPr="008A0687" w:rsidRDefault="002C02E0" w:rsidP="002C02E0">
      <w:pPr>
        <w:spacing w:after="0"/>
        <w:ind w:left="5245"/>
        <w:rPr>
          <w:rFonts w:ascii="Maiandra GD" w:hAnsi="Maiandra GD"/>
        </w:rPr>
      </w:pPr>
      <w:r w:rsidRPr="008A0687">
        <w:rPr>
          <w:rFonts w:ascii="Maiandra GD" w:hAnsi="Maiandra GD"/>
        </w:rPr>
        <w:t>Département des transports, de</w:t>
      </w:r>
    </w:p>
    <w:p w:rsidR="002C02E0" w:rsidRPr="008A0687" w:rsidRDefault="002C02E0" w:rsidP="002C02E0">
      <w:pPr>
        <w:spacing w:after="0"/>
        <w:ind w:left="5245"/>
        <w:rPr>
          <w:rFonts w:ascii="Maiandra GD" w:hAnsi="Maiandra GD"/>
        </w:rPr>
      </w:pPr>
      <w:r w:rsidRPr="008A0687">
        <w:rPr>
          <w:rFonts w:ascii="Maiandra GD" w:hAnsi="Maiandra GD"/>
        </w:rPr>
        <w:t>l’équipement et de l’environnement</w:t>
      </w:r>
    </w:p>
    <w:p w:rsidR="002C02E0" w:rsidRPr="008A0687" w:rsidRDefault="002C02E0" w:rsidP="002C02E0">
      <w:pPr>
        <w:spacing w:after="0"/>
        <w:ind w:left="5245"/>
        <w:rPr>
          <w:rFonts w:ascii="Maiandra GD" w:hAnsi="Maiandra GD"/>
        </w:rPr>
      </w:pPr>
      <w:r w:rsidRPr="008A0687">
        <w:rPr>
          <w:rFonts w:ascii="Maiandra GD" w:hAnsi="Maiandra GD"/>
        </w:rPr>
        <w:t>Case postale</w:t>
      </w:r>
    </w:p>
    <w:p w:rsidR="002C02E0" w:rsidRPr="008A0687" w:rsidRDefault="002C02E0" w:rsidP="002C02E0">
      <w:pPr>
        <w:spacing w:after="0"/>
        <w:ind w:left="5245"/>
        <w:rPr>
          <w:rFonts w:ascii="Maiandra GD" w:hAnsi="Maiandra GD"/>
        </w:rPr>
      </w:pPr>
      <w:r w:rsidRPr="008A0687">
        <w:rPr>
          <w:rFonts w:ascii="Maiandra GD" w:hAnsi="Maiandra GD"/>
        </w:rPr>
        <w:t>1950 Sion</w:t>
      </w:r>
    </w:p>
    <w:p w:rsidR="002C02E0" w:rsidRDefault="002C02E0" w:rsidP="002C02E0">
      <w:pPr>
        <w:spacing w:after="0"/>
        <w:ind w:left="5245"/>
        <w:rPr>
          <w:rFonts w:ascii="Maiandra GD" w:hAnsi="Maiandra GD"/>
        </w:rPr>
      </w:pPr>
    </w:p>
    <w:p w:rsidR="008A0687" w:rsidRPr="008A0687" w:rsidRDefault="008A0687" w:rsidP="002C02E0">
      <w:pPr>
        <w:spacing w:after="0"/>
        <w:ind w:left="5245"/>
        <w:rPr>
          <w:rFonts w:ascii="Maiandra GD" w:hAnsi="Maiandra GD"/>
        </w:rPr>
      </w:pPr>
    </w:p>
    <w:p w:rsidR="002C02E0" w:rsidRPr="008A0687" w:rsidRDefault="002C02E0" w:rsidP="002C02E0">
      <w:pPr>
        <w:spacing w:after="0"/>
        <w:ind w:left="5245"/>
        <w:rPr>
          <w:rFonts w:ascii="Maiandra GD" w:hAnsi="Maiandra GD"/>
        </w:rPr>
      </w:pPr>
    </w:p>
    <w:p w:rsidR="002C02E0" w:rsidRPr="008A0687" w:rsidRDefault="002C02E0" w:rsidP="002C02E0">
      <w:pPr>
        <w:spacing w:after="0"/>
        <w:ind w:left="5245"/>
        <w:rPr>
          <w:rFonts w:ascii="Maiandra GD" w:hAnsi="Maiandra GD"/>
        </w:rPr>
      </w:pPr>
      <w:r w:rsidRPr="008A0687">
        <w:rPr>
          <w:rFonts w:ascii="Maiandra GD" w:hAnsi="Maiandra GD"/>
        </w:rPr>
        <w:t xml:space="preserve">Savièse, le </w:t>
      </w:r>
      <w:r w:rsidR="00197613" w:rsidRPr="008A0687">
        <w:rPr>
          <w:rFonts w:ascii="Maiandra GD" w:hAnsi="Maiandra GD"/>
        </w:rPr>
        <w:t>15 mai 2015</w:t>
      </w:r>
    </w:p>
    <w:p w:rsidR="002C02E0" w:rsidRDefault="002C02E0" w:rsidP="002C02E0">
      <w:pPr>
        <w:tabs>
          <w:tab w:val="left" w:pos="5245"/>
        </w:tabs>
        <w:spacing w:after="0"/>
        <w:rPr>
          <w:rFonts w:ascii="Maiandra GD" w:hAnsi="Maiandra GD"/>
        </w:rPr>
      </w:pPr>
    </w:p>
    <w:p w:rsidR="008A0687" w:rsidRPr="008A0687" w:rsidRDefault="008A0687" w:rsidP="002C02E0">
      <w:pPr>
        <w:tabs>
          <w:tab w:val="left" w:pos="5245"/>
        </w:tabs>
        <w:spacing w:after="0"/>
        <w:rPr>
          <w:rFonts w:ascii="Maiandra GD" w:hAnsi="Maiandra GD"/>
        </w:rPr>
      </w:pPr>
    </w:p>
    <w:p w:rsidR="002C02E0" w:rsidRPr="008A0687" w:rsidRDefault="002C02E0" w:rsidP="002C02E0">
      <w:pPr>
        <w:tabs>
          <w:tab w:val="left" w:pos="5245"/>
        </w:tabs>
        <w:spacing w:after="0"/>
        <w:rPr>
          <w:rFonts w:ascii="Maiandra GD" w:hAnsi="Maiandra GD"/>
        </w:rPr>
      </w:pPr>
    </w:p>
    <w:p w:rsidR="00197613" w:rsidRPr="008A0687" w:rsidRDefault="002C02E0" w:rsidP="00197613">
      <w:pPr>
        <w:tabs>
          <w:tab w:val="left" w:pos="5245"/>
        </w:tabs>
        <w:spacing w:after="0"/>
        <w:jc w:val="both"/>
        <w:rPr>
          <w:rFonts w:ascii="Maiandra GD" w:hAnsi="Maiandra GD"/>
          <w:b/>
        </w:rPr>
      </w:pPr>
      <w:r w:rsidRPr="008A0687">
        <w:rPr>
          <w:rFonts w:ascii="Maiandra GD" w:hAnsi="Maiandra GD"/>
          <w:b/>
        </w:rPr>
        <w:t>Zone réservée routière (zone de planification) – Projet d’évitement des villages de Roumaz et de St-Germain à Savièse</w:t>
      </w:r>
      <w:r w:rsidR="00197613" w:rsidRPr="008A0687">
        <w:rPr>
          <w:rFonts w:ascii="Maiandra GD" w:hAnsi="Maiandra GD"/>
          <w:b/>
        </w:rPr>
        <w:t xml:space="preserve"> (RC 60 Sion/St-Germain/</w:t>
      </w:r>
      <w:proofErr w:type="spellStart"/>
      <w:r w:rsidR="00197613" w:rsidRPr="008A0687">
        <w:rPr>
          <w:rFonts w:ascii="Maiandra GD" w:hAnsi="Maiandra GD"/>
          <w:b/>
        </w:rPr>
        <w:t>Sanetsch</w:t>
      </w:r>
      <w:proofErr w:type="spellEnd"/>
      <w:r w:rsidR="00197613" w:rsidRPr="008A0687">
        <w:rPr>
          <w:rFonts w:ascii="Maiandra GD" w:hAnsi="Maiandra GD"/>
          <w:b/>
        </w:rPr>
        <w:t>)</w:t>
      </w: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  <w:b/>
        </w:rPr>
      </w:pP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  <w:r w:rsidRPr="008A0687">
        <w:rPr>
          <w:rFonts w:ascii="Maiandra GD" w:hAnsi="Maiandra GD"/>
        </w:rPr>
        <w:t>Monsieur le Chef du Département,</w:t>
      </w: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  <w:r w:rsidRPr="008A0687">
        <w:rPr>
          <w:rFonts w:ascii="Maiandra GD" w:hAnsi="Maiandra GD"/>
        </w:rPr>
        <w:t xml:space="preserve">Mise à l’enquête publique le 25 mai 2012, </w:t>
      </w:r>
      <w:r w:rsidR="004C68FC" w:rsidRPr="008A0687">
        <w:rPr>
          <w:rFonts w:ascii="Maiandra GD" w:hAnsi="Maiandra GD"/>
        </w:rPr>
        <w:t>la</w:t>
      </w:r>
      <w:r w:rsidRPr="008A0687">
        <w:rPr>
          <w:rFonts w:ascii="Maiandra GD" w:hAnsi="Maiandra GD"/>
        </w:rPr>
        <w:t xml:space="preserve"> zone réservée </w:t>
      </w:r>
      <w:r w:rsidR="004C68FC" w:rsidRPr="008A0687">
        <w:rPr>
          <w:rFonts w:ascii="Maiandra GD" w:hAnsi="Maiandra GD"/>
        </w:rPr>
        <w:t xml:space="preserve">citée en marge </w:t>
      </w:r>
      <w:r w:rsidRPr="008A0687">
        <w:rPr>
          <w:rFonts w:ascii="Maiandra GD" w:hAnsi="Maiandra GD"/>
        </w:rPr>
        <w:t>a été créée, tout d’abord, pour deux ans. Le 16 mai 2014, votre département a mis à l’enquête publique une demande de prolongation de trois ans de la durée de cette zone.</w:t>
      </w: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44063C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  <w:r w:rsidRPr="008A0687">
        <w:rPr>
          <w:rFonts w:ascii="Maiandra GD" w:hAnsi="Maiandra GD"/>
        </w:rPr>
        <w:t>Auc</w:t>
      </w:r>
      <w:r w:rsidR="005F0076" w:rsidRPr="008A0687">
        <w:rPr>
          <w:rFonts w:ascii="Maiandra GD" w:hAnsi="Maiandra GD"/>
        </w:rPr>
        <w:t>une décision n’a été prise, à</w:t>
      </w:r>
      <w:r w:rsidR="000B07B4" w:rsidRPr="008A0687">
        <w:rPr>
          <w:rFonts w:ascii="Maiandra GD" w:hAnsi="Maiandra GD"/>
        </w:rPr>
        <w:t xml:space="preserve"> </w:t>
      </w:r>
      <w:r w:rsidR="00197613" w:rsidRPr="008A0687">
        <w:rPr>
          <w:rFonts w:ascii="Maiandra GD" w:hAnsi="Maiandra GD"/>
        </w:rPr>
        <w:t>notre</w:t>
      </w:r>
      <w:r w:rsidRPr="008A0687">
        <w:rPr>
          <w:rFonts w:ascii="Maiandra GD" w:hAnsi="Maiandra GD"/>
        </w:rPr>
        <w:t xml:space="preserve"> connaissance, sur aucune des oppositions qui ont été faites à la suite de ces publications</w:t>
      </w:r>
      <w:r w:rsidR="000B07B4" w:rsidRPr="008A0687">
        <w:rPr>
          <w:rFonts w:ascii="Maiandra GD" w:hAnsi="Maiandra GD"/>
        </w:rPr>
        <w:t xml:space="preserve">, en particulier pas aux </w:t>
      </w:r>
      <w:r w:rsidR="008A0687" w:rsidRPr="008A0687">
        <w:rPr>
          <w:rFonts w:ascii="Maiandra GD" w:hAnsi="Maiandra GD"/>
        </w:rPr>
        <w:t>nôtre</w:t>
      </w:r>
      <w:r w:rsidR="000B07B4" w:rsidRPr="008A0687">
        <w:rPr>
          <w:rFonts w:ascii="Maiandra GD" w:hAnsi="Maiandra GD"/>
        </w:rPr>
        <w:t>s</w:t>
      </w:r>
      <w:r w:rsidRPr="008A0687">
        <w:rPr>
          <w:rFonts w:ascii="Maiandra GD" w:hAnsi="Maiandra GD"/>
        </w:rPr>
        <w:t>.</w:t>
      </w:r>
      <w:r w:rsidR="0044063C" w:rsidRPr="008A0687">
        <w:rPr>
          <w:rFonts w:ascii="Maiandra GD" w:hAnsi="Maiandra GD"/>
        </w:rPr>
        <w:t xml:space="preserve"> La population – et à plus fort</w:t>
      </w:r>
      <w:r w:rsidR="005F0076" w:rsidRPr="008A0687">
        <w:rPr>
          <w:rFonts w:ascii="Maiandra GD" w:hAnsi="Maiandra GD"/>
        </w:rPr>
        <w:t>e raison les opposants – n’est</w:t>
      </w:r>
      <w:bookmarkStart w:id="0" w:name="_GoBack"/>
      <w:bookmarkEnd w:id="0"/>
      <w:r w:rsidR="0044063C" w:rsidRPr="008A0687">
        <w:rPr>
          <w:rFonts w:ascii="Maiandra GD" w:hAnsi="Maiandra GD"/>
        </w:rPr>
        <w:t xml:space="preserve"> pas informé</w:t>
      </w:r>
      <w:r w:rsidR="005F0076" w:rsidRPr="008A0687">
        <w:rPr>
          <w:rFonts w:ascii="Maiandra GD" w:hAnsi="Maiandra GD"/>
        </w:rPr>
        <w:t>e</w:t>
      </w:r>
      <w:r w:rsidR="0044063C" w:rsidRPr="008A0687">
        <w:rPr>
          <w:rFonts w:ascii="Maiandra GD" w:hAnsi="Maiandra GD"/>
        </w:rPr>
        <w:t xml:space="preserve"> des travaux ou démarches en cours, si ce n’est de la teneur de votre réponse à la question des députés Anne Luyet et Bruno Perroud, qui a été publiée dans la presse locale.</w:t>
      </w:r>
    </w:p>
    <w:p w:rsidR="002C02E0" w:rsidRPr="008A0687" w:rsidRDefault="002C02E0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44063C" w:rsidRPr="008A0687" w:rsidRDefault="000B07B4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  <w:r w:rsidRPr="008A0687">
        <w:rPr>
          <w:rFonts w:ascii="Maiandra GD" w:hAnsi="Maiandra GD"/>
        </w:rPr>
        <w:t>Une telle situation s’apparente à une forme de déni de justice ; et à moins que des travaux ou démarches concrètes ne justifient un tel retard (les premières oppositions remontent en effet à près de trois ans), les opposants pourraient s’en plaindre devant l’autorité de recours.</w:t>
      </w:r>
    </w:p>
    <w:p w:rsidR="000B07B4" w:rsidRPr="008A0687" w:rsidRDefault="000B07B4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0B07B4" w:rsidRPr="008A0687" w:rsidRDefault="000B07B4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  <w:r w:rsidRPr="008A0687">
        <w:rPr>
          <w:rFonts w:ascii="Maiandra GD" w:hAnsi="Maiandra GD"/>
        </w:rPr>
        <w:t xml:space="preserve">Avant de décider de la suite qu’il y a lieu à donner à cette situation, je me permets dès lors de vous prier de bien vouloir </w:t>
      </w:r>
      <w:r w:rsidR="008A0687" w:rsidRPr="008A0687">
        <w:rPr>
          <w:rFonts w:ascii="Maiandra GD" w:hAnsi="Maiandra GD"/>
        </w:rPr>
        <w:t xml:space="preserve">nous </w:t>
      </w:r>
      <w:r w:rsidRPr="008A0687">
        <w:rPr>
          <w:rFonts w:ascii="Maiandra GD" w:hAnsi="Maiandra GD"/>
        </w:rPr>
        <w:t>indiquer dans les 30 jours</w:t>
      </w:r>
      <w:r w:rsidR="004C68FC" w:rsidRPr="008A0687">
        <w:rPr>
          <w:rFonts w:ascii="Maiandra GD" w:hAnsi="Maiandra GD"/>
        </w:rPr>
        <w:t>,</w:t>
      </w:r>
      <w:r w:rsidRPr="008A0687">
        <w:rPr>
          <w:rFonts w:ascii="Maiandra GD" w:hAnsi="Maiandra GD"/>
        </w:rPr>
        <w:t xml:space="preserve"> dans quel délai une décision sera rendue sur les oppositions que cette zone réservée a soulevées.</w:t>
      </w:r>
    </w:p>
    <w:p w:rsidR="000B07B4" w:rsidRPr="008A0687" w:rsidRDefault="000B07B4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44063C" w:rsidRPr="008A0687" w:rsidRDefault="008A0687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  <w:r w:rsidRPr="008A0687">
        <w:rPr>
          <w:rFonts w:ascii="Maiandra GD" w:hAnsi="Maiandra GD"/>
        </w:rPr>
        <w:t>Nous</w:t>
      </w:r>
      <w:r w:rsidR="006D37BF" w:rsidRPr="008A0687">
        <w:rPr>
          <w:rFonts w:ascii="Maiandra GD" w:hAnsi="Maiandra GD"/>
        </w:rPr>
        <w:t xml:space="preserve"> </w:t>
      </w:r>
      <w:r w:rsidR="0044063C" w:rsidRPr="008A0687">
        <w:rPr>
          <w:rFonts w:ascii="Maiandra GD" w:hAnsi="Maiandra GD"/>
        </w:rPr>
        <w:t>vous en remerci</w:t>
      </w:r>
      <w:r w:rsidRPr="008A0687">
        <w:rPr>
          <w:rFonts w:ascii="Maiandra GD" w:hAnsi="Maiandra GD"/>
        </w:rPr>
        <w:t>ons</w:t>
      </w:r>
      <w:r w:rsidR="0044063C" w:rsidRPr="008A0687">
        <w:rPr>
          <w:rFonts w:ascii="Maiandra GD" w:hAnsi="Maiandra GD"/>
        </w:rPr>
        <w:t xml:space="preserve"> d’avance et vous pri</w:t>
      </w:r>
      <w:r w:rsidRPr="008A0687">
        <w:rPr>
          <w:rFonts w:ascii="Maiandra GD" w:hAnsi="Maiandra GD"/>
        </w:rPr>
        <w:t>ons</w:t>
      </w:r>
      <w:r w:rsidR="0044063C" w:rsidRPr="008A0687">
        <w:rPr>
          <w:rFonts w:ascii="Maiandra GD" w:hAnsi="Maiandra GD"/>
        </w:rPr>
        <w:t xml:space="preserve"> d’agréer, Mon</w:t>
      </w:r>
      <w:r w:rsidR="006D37BF" w:rsidRPr="008A0687">
        <w:rPr>
          <w:rFonts w:ascii="Maiandra GD" w:hAnsi="Maiandra GD"/>
        </w:rPr>
        <w:t xml:space="preserve">sieur le Chef du Département, </w:t>
      </w:r>
      <w:r w:rsidRPr="008A0687">
        <w:rPr>
          <w:rFonts w:ascii="Maiandra GD" w:hAnsi="Maiandra GD"/>
        </w:rPr>
        <w:t>no</w:t>
      </w:r>
      <w:r w:rsidR="0044063C" w:rsidRPr="008A0687">
        <w:rPr>
          <w:rFonts w:ascii="Maiandra GD" w:hAnsi="Maiandra GD"/>
        </w:rPr>
        <w:t>s salutations respectueuses.</w:t>
      </w:r>
    </w:p>
    <w:p w:rsidR="008A0687" w:rsidRPr="008A0687" w:rsidRDefault="008A0687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8A0687" w:rsidRPr="008A0687" w:rsidRDefault="008A0687" w:rsidP="002C02E0">
      <w:pPr>
        <w:tabs>
          <w:tab w:val="left" w:pos="5245"/>
        </w:tabs>
        <w:spacing w:after="0"/>
        <w:jc w:val="both"/>
        <w:rPr>
          <w:rFonts w:ascii="Maiandra GD" w:hAnsi="Maiandra GD"/>
        </w:rPr>
      </w:pPr>
    </w:p>
    <w:p w:rsidR="0044063C" w:rsidRPr="00286205" w:rsidRDefault="0044063C" w:rsidP="002C02E0">
      <w:pPr>
        <w:tabs>
          <w:tab w:val="left" w:pos="5245"/>
        </w:tabs>
        <w:spacing w:after="0"/>
        <w:jc w:val="both"/>
        <w:rPr>
          <w:rFonts w:ascii="Maiandra GD" w:hAnsi="Maiandra GD"/>
          <w:color w:val="0070C0"/>
        </w:rPr>
      </w:pPr>
      <w:r w:rsidRPr="008A0687">
        <w:rPr>
          <w:rFonts w:ascii="Maiandra GD" w:hAnsi="Maiandra GD"/>
        </w:rPr>
        <w:tab/>
      </w:r>
      <w:r w:rsidR="00286205" w:rsidRPr="00286205">
        <w:rPr>
          <w:rFonts w:ascii="Maiandra GD" w:hAnsi="Maiandra GD"/>
          <w:color w:val="0070C0"/>
        </w:rPr>
        <w:t>Nom et signature</w:t>
      </w:r>
    </w:p>
    <w:sectPr w:rsidR="0044063C" w:rsidRPr="00286205" w:rsidSect="008A06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02E0"/>
    <w:rsid w:val="00034653"/>
    <w:rsid w:val="000B07B4"/>
    <w:rsid w:val="00197613"/>
    <w:rsid w:val="00286205"/>
    <w:rsid w:val="002C02E0"/>
    <w:rsid w:val="0044063C"/>
    <w:rsid w:val="004C2B94"/>
    <w:rsid w:val="004C68FC"/>
    <w:rsid w:val="005F0076"/>
    <w:rsid w:val="006D37BF"/>
    <w:rsid w:val="007779B2"/>
    <w:rsid w:val="008A0687"/>
    <w:rsid w:val="00A06F2A"/>
    <w:rsid w:val="00B63123"/>
    <w:rsid w:val="00E82408"/>
    <w:rsid w:val="00E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</dc:creator>
  <cp:lastModifiedBy>Line</cp:lastModifiedBy>
  <cp:revision>4</cp:revision>
  <dcterms:created xsi:type="dcterms:W3CDTF">2015-05-14T19:43:00Z</dcterms:created>
  <dcterms:modified xsi:type="dcterms:W3CDTF">2015-09-17T12:18:00Z</dcterms:modified>
</cp:coreProperties>
</file>